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pStyle w:val="2"/>
        <w:keepNext w:val="0"/>
        <w:keepLines w:val="0"/>
        <w:widowControl/>
        <w:suppressLineNumbers w:val="0"/>
        <w:jc w:val="left"/>
        <w:rPr>
          <w:rFonts w:hint="eastAsia" w:ascii="黑体" w:hAnsi="黑体" w:eastAsia="黑体" w:cs="黑体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2025年度自治区级通过复审继续享受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免税资格非营利组织名单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1.宁夏贺兰山东麓葡萄与葡萄酒联合会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2.宁夏回族自治区红十字会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3.宁夏精神残疾人及亲友协会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4.宁夏盲人协会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5.宁夏青少年发展基金会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6.宁夏沙漠绿化与沙产业发展基金会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7.宁夏青年发展公益慈善中心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8.宁夏回族自治区扶贫基金会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9.宁夏岳麓高级中学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10.宁夏绿丰源生态公益基金会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11.宁夏建设新技术协会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12.宁夏医科大学教育发展基金会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13.宁夏医科大学校友会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14.宁夏扶贫开发研究院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15.宁夏回族自治区关心下一代基金会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思源黑体 CN Heavy">
    <w:panose1 w:val="020B0A00000000000000"/>
    <w:charset w:val="86"/>
    <w:family w:val="auto"/>
    <w:pitch w:val="default"/>
    <w:sig w:usb0="20000003" w:usb1="2ADF3C10" w:usb2="00000016" w:usb3="00000000" w:csb0="60060107" w:csb1="00000000"/>
  </w:font>
  <w:font w:name="思源黑体 CN Medium">
    <w:panose1 w:val="020B0600000000000000"/>
    <w:charset w:val="86"/>
    <w:family w:val="auto"/>
    <w:pitch w:val="default"/>
    <w:sig w:usb0="20000003" w:usb1="2ADF3C10" w:usb2="00000016" w:usb3="00000000" w:csb0="60060107" w:csb1="00000000"/>
  </w:font>
  <w:font w:name="思源宋体 CN">
    <w:panose1 w:val="02020400000000000000"/>
    <w:charset w:val="86"/>
    <w:family w:val="auto"/>
    <w:pitch w:val="default"/>
    <w:sig w:usb0="20000083" w:usb1="2ADF3C10" w:usb2="00000016" w:usb3="00000000" w:csb0="60060107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思源宋体 CN Heavy">
    <w:panose1 w:val="02020900000000000000"/>
    <w:charset w:val="86"/>
    <w:family w:val="auto"/>
    <w:pitch w:val="default"/>
    <w:sig w:usb0="20000083" w:usb1="2ADF3C10" w:usb2="00000016" w:usb3="00000000" w:csb0="60060107" w:csb1="00000000"/>
  </w:font>
  <w:font w:name="思源宋体 CN SemiBold">
    <w:panose1 w:val="02020600000000000000"/>
    <w:charset w:val="86"/>
    <w:family w:val="auto"/>
    <w:pitch w:val="default"/>
    <w:sig w:usb0="20000083" w:usb1="2ADF3C10" w:usb2="00000016" w:usb3="00000000" w:csb0="60060107" w:csb1="00000000"/>
  </w:font>
  <w:font w:name="思源黑体 CN ExtraLight">
    <w:panose1 w:val="020B0200000000000000"/>
    <w:charset w:val="86"/>
    <w:family w:val="auto"/>
    <w:pitch w:val="default"/>
    <w:sig w:usb0="20000003" w:usb1="2ADF3C10" w:usb2="00000016" w:usb3="00000000" w:csb0="60060107" w:csb1="00000000"/>
  </w:font>
  <w:font w:name="思源宋体 CN Light">
    <w:panose1 w:val="02020300000000000000"/>
    <w:charset w:val="86"/>
    <w:family w:val="auto"/>
    <w:pitch w:val="default"/>
    <w:sig w:usb0="20000083" w:usb1="2ADF3C10" w:usb2="00000016" w:usb3="00000000" w:csb0="60060107" w:csb1="00000000"/>
  </w:font>
  <w:font w:name="思源黑体 CN Bold">
    <w:panose1 w:val="020B0800000000000000"/>
    <w:charset w:val="86"/>
    <w:family w:val="auto"/>
    <w:pitch w:val="default"/>
    <w:sig w:usb0="20000003" w:usb1="2ADF3C10" w:usb2="00000016" w:usb3="00000000" w:csb0="60060107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B6ACA"/>
    <w:rsid w:val="67FB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0" w:after="0" w:afterAutospacing="0" w:line="420" w:lineRule="atLeast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uiPriority w:val="0"/>
    <w:rPr>
      <w:color w:val="800080"/>
      <w:u w:val="single"/>
    </w:rPr>
  </w:style>
  <w:style w:type="character" w:styleId="6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2026-01-06T08:13:00Z</dcterms:created>
  <dc:creator>宋瑞兰</dc:creator>
  <cp:lastModifiedBy>宋瑞兰</cp:lastModifiedBy>
  <dcterms:modified xsi:type="dcterms:W3CDTF">2026-01-06T08:29:26Z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