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3" w:line="242" w:lineRule="auto"/>
        <w:ind w:right="1370"/>
        <w:jc w:val="left"/>
        <w:rPr>
          <w:rFonts w:hint="eastAsia" w:eastAsia="宋体"/>
          <w:sz w:val="24"/>
          <w:lang w:val="en-US" w:eastAsia="zh-CN"/>
        </w:rPr>
      </w:pPr>
    </w:p>
    <w:p>
      <w:pPr>
        <w:pStyle w:val="3"/>
        <w:rPr>
          <w:rFonts w:hint="eastAsia" w:eastAsia="宋体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 xml:space="preserve"> </w:t>
      </w:r>
    </w:p>
    <w:p>
      <w:pPr>
        <w:pStyle w:val="2"/>
        <w:spacing w:before="0"/>
        <w:ind w:left="0" w:leftChars="0" w:firstLine="482" w:firstLineChars="200"/>
        <w:rPr>
          <w:rFonts w:hint="eastAsia" w:eastAsia="宋体"/>
          <w:b/>
          <w:bCs/>
          <w:lang w:eastAsia="zh-CN"/>
        </w:rPr>
      </w:pPr>
      <w:r>
        <w:rPr>
          <w:b/>
          <w:bCs/>
        </w:rPr>
        <w:t>纳税人识别号</w:t>
      </w:r>
      <w:r>
        <w:rPr>
          <w:rFonts w:hint="eastAsia"/>
          <w:b/>
          <w:bCs/>
          <w:lang w:eastAsia="zh-CN"/>
        </w:rPr>
        <w:t>：</w:t>
      </w:r>
    </w:p>
    <w:p>
      <w:pPr>
        <w:spacing w:before="29"/>
        <w:ind w:right="0" w:firstLine="482" w:firstLineChars="200"/>
        <w:jc w:val="left"/>
        <w:rPr>
          <w:rFonts w:hint="eastAsia" w:eastAsia="宋体"/>
          <w:b/>
          <w:bCs/>
          <w:sz w:val="24"/>
          <w:lang w:eastAsia="zh-CN"/>
        </w:rPr>
      </w:pPr>
      <w:r>
        <w:rPr>
          <w:b/>
          <w:bCs/>
          <w:sz w:val="24"/>
        </w:rPr>
        <w:t>纳税人名称（盖章）</w:t>
      </w:r>
      <w:r>
        <w:rPr>
          <w:rFonts w:hint="eastAsia"/>
          <w:b/>
          <w:bCs/>
          <w:sz w:val="24"/>
          <w:lang w:eastAsia="zh-CN"/>
        </w:rPr>
        <w:t>：</w:t>
      </w:r>
    </w:p>
    <w:tbl>
      <w:tblPr>
        <w:tblStyle w:val="5"/>
        <w:tblpPr w:leftFromText="180" w:rightFromText="180" w:vertAnchor="page" w:horzAnchor="page" w:tblpX="1102" w:tblpY="3153"/>
        <w:tblOverlap w:val="never"/>
        <w:tblW w:w="15309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567" w:type="dxa"/>
            <w:tcBorders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被</w:t>
            </w:r>
          </w:p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代征纳税人识别号</w:t>
            </w: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被代征纳税人名称</w:t>
            </w: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被</w:t>
            </w:r>
          </w:p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代</w:t>
            </w:r>
          </w:p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征</w:t>
            </w:r>
          </w:p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船</w:t>
            </w:r>
          </w:p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舶</w:t>
            </w:r>
          </w:p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名</w:t>
            </w:r>
          </w:p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称</w:t>
            </w: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被代征船舶识别号</w:t>
            </w: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所属行业</w:t>
            </w: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征收项目</w:t>
            </w: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征收品目</w:t>
            </w: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征收子目</w:t>
            </w: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税款所属期起</w:t>
            </w: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税款所属期止</w:t>
            </w: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计税依据</w:t>
            </w: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税率</w:t>
            </w: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单位税额</w:t>
            </w:r>
          </w:p>
        </w:tc>
        <w:tc>
          <w:tcPr>
            <w:tcW w:w="567" w:type="dxa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应纳税额</w:t>
            </w:r>
          </w:p>
        </w:tc>
        <w:tc>
          <w:tcPr>
            <w:tcW w:w="56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减免性质代码</w:t>
            </w:r>
          </w:p>
        </w:tc>
        <w:tc>
          <w:tcPr>
            <w:tcW w:w="567" w:type="dxa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减免事项名称</w:t>
            </w: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减免税额</w:t>
            </w:r>
          </w:p>
        </w:tc>
        <w:tc>
          <w:tcPr>
            <w:tcW w:w="567" w:type="dxa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增值税小规模纳税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  <w:t>人减免性质</w:t>
            </w:r>
          </w:p>
        </w:tc>
        <w:tc>
          <w:tcPr>
            <w:tcW w:w="56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增值税小规模纳税人享受减征比例</w:t>
            </w:r>
          </w:p>
          <w:p>
            <w:pPr>
              <w:pStyle w:val="6"/>
              <w:spacing w:line="244" w:lineRule="auto"/>
              <w:ind w:right="91"/>
              <w:jc w:val="both"/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（%）</w:t>
            </w:r>
          </w:p>
        </w:tc>
        <w:tc>
          <w:tcPr>
            <w:tcW w:w="56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增值税小规模纳</w:t>
            </w:r>
          </w:p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税人减征额</w:t>
            </w:r>
          </w:p>
        </w:tc>
        <w:tc>
          <w:tcPr>
            <w:tcW w:w="567" w:type="dxa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已缴税款</w:t>
            </w:r>
          </w:p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应代征税额</w:t>
            </w: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已代征税额</w:t>
            </w: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代征户</w:t>
            </w:r>
          </w:p>
          <w:p>
            <w:pPr>
              <w:pStyle w:val="6"/>
              <w:spacing w:line="244" w:lineRule="auto"/>
              <w:ind w:left="180" w:right="91" w:hanging="180" w:hangingChars="10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（次） 数</w:t>
            </w: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税源标志</w:t>
            </w: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税源编号</w:t>
            </w:r>
          </w:p>
        </w:tc>
        <w:tc>
          <w:tcPr>
            <w:tcW w:w="567" w:type="dxa"/>
            <w:tcBorders>
              <w:lef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税源坐落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6" w:hRule="atLeast"/>
        </w:trPr>
        <w:tc>
          <w:tcPr>
            <w:tcW w:w="567" w:type="dxa"/>
            <w:tcBorders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7" w:type="dxa"/>
            <w:tcBorders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44" w:lineRule="auto"/>
              <w:ind w:right="91"/>
              <w:jc w:val="both"/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80" w:right="91" w:hanging="180" w:hangingChars="10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7" w:type="dxa"/>
            <w:tcBorders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44" w:lineRule="auto"/>
              <w:ind w:right="91"/>
              <w:jc w:val="both"/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80" w:right="91" w:hanging="180" w:hangingChars="10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7" w:type="dxa"/>
            <w:tcBorders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44" w:lineRule="auto"/>
              <w:ind w:right="91"/>
              <w:jc w:val="both"/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80" w:right="91" w:hanging="180" w:hangingChars="10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7" w:type="dxa"/>
            <w:tcBorders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44" w:lineRule="auto"/>
              <w:ind w:right="91"/>
              <w:jc w:val="both"/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80" w:right="91" w:hanging="180" w:hangingChars="10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67" w:type="dxa"/>
            <w:tcBorders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合计</w:t>
            </w: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567" w:type="dxa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44" w:lineRule="auto"/>
              <w:ind w:right="91"/>
              <w:jc w:val="both"/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80" w:right="91" w:hanging="180" w:hangingChars="10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6" w:space="0"/>
            </w:tcBorders>
            <w:vAlign w:val="top"/>
          </w:tcPr>
          <w:p>
            <w:pPr>
              <w:pStyle w:val="6"/>
              <w:spacing w:line="244" w:lineRule="auto"/>
              <w:ind w:left="117" w:right="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</w:tbl>
    <w:p>
      <w:pPr>
        <w:pStyle w:val="3"/>
        <w:ind w:firstLine="2570" w:firstLineChars="800"/>
        <w:jc w:val="both"/>
        <w:rPr>
          <w:sz w:val="32"/>
          <w:szCs w:val="32"/>
        </w:rPr>
      </w:pPr>
      <w:r>
        <w:rPr>
          <w:b/>
          <w:sz w:val="32"/>
          <w:szCs w:val="32"/>
        </w:rPr>
        <w:t>委托代征税款明细报告表</w:t>
      </w:r>
    </w:p>
    <w:p>
      <w:pPr>
        <w:pStyle w:val="3"/>
        <w:spacing w:before="7"/>
        <w:rPr>
          <w:sz w:val="24"/>
        </w:rPr>
      </w:pPr>
    </w:p>
    <w:p>
      <w:pPr>
        <w:spacing w:before="2"/>
        <w:ind w:left="1496" w:right="0" w:firstLine="0"/>
        <w:jc w:val="left"/>
        <w:rPr>
          <w:sz w:val="24"/>
        </w:rPr>
      </w:pPr>
    </w:p>
    <w:p>
      <w:pPr>
        <w:spacing w:before="2"/>
        <w:ind w:left="1496" w:right="0" w:firstLine="6987" w:firstLineChars="2900"/>
        <w:jc w:val="left"/>
        <w:rPr>
          <w:sz w:val="24"/>
        </w:rPr>
      </w:pPr>
      <w:r>
        <w:rPr>
          <w:rFonts w:ascii="宋体" w:hAnsi="宋体" w:eastAsia="宋体" w:cs="宋体"/>
          <w:b/>
          <w:bCs/>
          <w:sz w:val="24"/>
          <w:szCs w:val="24"/>
          <w:lang w:val="zh-CN" w:eastAsia="zh-CN" w:bidi="zh-CN"/>
        </w:rPr>
        <w:t>金额单位：元（列至角分）</w:t>
      </w:r>
      <w:r>
        <w:rPr>
          <w:sz w:val="24"/>
        </w:rPr>
        <w:t xml:space="preserve"> </w:t>
      </w:r>
    </w:p>
    <w:p>
      <w:pPr>
        <w:spacing w:before="2"/>
        <w:ind w:left="1496" w:right="0" w:firstLine="6960" w:firstLineChars="2900"/>
        <w:jc w:val="left"/>
        <w:rPr>
          <w:sz w:val="24"/>
        </w:rPr>
      </w:pPr>
    </w:p>
    <w:p>
      <w:pPr>
        <w:spacing w:after="0"/>
        <w:jc w:val="left"/>
        <w:rPr>
          <w:sz w:val="24"/>
        </w:rPr>
        <w:sectPr>
          <w:footerReference r:id="rId3" w:type="default"/>
          <w:pgSz w:w="16840" w:h="11910" w:orient="landscape"/>
          <w:pgMar w:top="1580" w:right="1200" w:bottom="1340" w:left="740" w:header="720" w:footer="720" w:gutter="0"/>
          <w:cols w:equalWidth="0" w:num="2">
            <w:col w:w="3473" w:space="40"/>
            <w:col w:w="11387"/>
          </w:cols>
        </w:sectPr>
      </w:pPr>
    </w:p>
    <w:p>
      <w:pPr>
        <w:spacing w:after="0" w:line="244" w:lineRule="auto"/>
        <w:ind w:firstLine="1320" w:firstLineChars="600"/>
        <w:jc w:val="both"/>
        <w:rPr>
          <w:rFonts w:hint="eastAsia" w:eastAsia="宋体"/>
          <w:sz w:val="13"/>
          <w:szCs w:val="13"/>
          <w:lang w:val="en-US" w:eastAsia="zh-CN"/>
        </w:rPr>
        <w:sectPr>
          <w:type w:val="continuous"/>
          <w:pgSz w:w="16840" w:h="11910" w:orient="landscape"/>
          <w:pgMar w:top="1580" w:right="1200" w:bottom="1340" w:left="740" w:header="720" w:footer="720" w:gutter="0"/>
        </w:sectPr>
      </w:pPr>
      <w:bookmarkStart w:id="0" w:name="_GoBack"/>
      <w:bookmarkEnd w:id="0"/>
      <w:r>
        <w:t>申请人：</w:t>
      </w:r>
      <w:r>
        <w:rPr>
          <w:rFonts w:hint="eastAsia"/>
          <w:lang w:val="en-US" w:eastAsia="zh-CN"/>
        </w:rPr>
        <w:t xml:space="preserve">              </w:t>
      </w:r>
      <w:r>
        <w:t>申报日期：</w:t>
      </w:r>
      <w:r>
        <w:rPr>
          <w:rFonts w:hint="eastAsia"/>
          <w:lang w:val="en-US" w:eastAsia="zh-CN"/>
        </w:rPr>
        <w:t xml:space="preserve">                         </w:t>
      </w:r>
      <w:r>
        <w:t>受理人：</w:t>
      </w:r>
      <w:r>
        <w:rPr>
          <w:rFonts w:hint="eastAsia"/>
          <w:lang w:val="en-US" w:eastAsia="zh-CN"/>
        </w:rPr>
        <w:t xml:space="preserve">                            </w:t>
      </w:r>
      <w:r>
        <w:t>受理</w:t>
      </w:r>
      <w:r>
        <w:rPr>
          <w:rFonts w:hint="eastAsia"/>
          <w:lang w:val="en-US" w:eastAsia="zh-CN"/>
        </w:rPr>
        <w:t>日期: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Segoe MDL2 Assets">
    <w:altName w:val="Segoe Print"/>
    <w:panose1 w:val="050A0102010101010101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139753472" behindDoc="1" locked="0" layoutInCell="1" allowOverlap="1">
              <wp:simplePos x="0" y="0"/>
              <wp:positionH relativeFrom="page">
                <wp:posOffset>5234305</wp:posOffset>
              </wp:positionH>
              <wp:positionV relativeFrom="page">
                <wp:posOffset>6640195</wp:posOffset>
              </wp:positionV>
              <wp:extent cx="224790" cy="139700"/>
              <wp:effectExtent l="0" t="0" r="0" b="0"/>
              <wp:wrapNone/>
              <wp:docPr id="799" name="文本框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7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4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381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65" o:spid="_x0000_s1026" o:spt="202" type="#_x0000_t202" style="position:absolute;left:0pt;margin-left:412.15pt;margin-top:522.85pt;height:11pt;width:17.7pt;mso-position-horizontal-relative:page;mso-position-vertical-relative:page;z-index:-363563008;mso-width-relative:page;mso-height-relative:page;" filled="f" stroked="f" coordsize="21600,21600" o:gfxdata="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Bz22ynbAAAADQEAAA8A&#10;AAAAAAAAAQAgAAAAIgAAAGRycy9kb3ducmV2LnhtbFBLAQIUABQAAAAIAIdO4kAQ17NOogEAACYD&#10;AAAOAAAAAAAAAAEAIAAAACo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4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381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26416"/>
    <w:rsid w:val="063F4B16"/>
    <w:rsid w:val="53812E35"/>
    <w:rsid w:val="7332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4"/>
    <w:basedOn w:val="1"/>
    <w:next w:val="1"/>
    <w:unhideWhenUsed/>
    <w:qFormat/>
    <w:uiPriority w:val="0"/>
    <w:pPr>
      <w:spacing w:before="22"/>
      <w:ind w:left="952" w:hanging="421"/>
      <w:outlineLvl w:val="4"/>
    </w:pPr>
    <w:rPr>
      <w:rFonts w:ascii="宋体" w:hAnsi="宋体" w:eastAsia="宋体" w:cs="宋体"/>
      <w:sz w:val="24"/>
      <w:szCs w:val="24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rPr>
      <w:rFonts w:ascii="宋体" w:hAnsi="宋体" w:eastAsia="宋体" w:cs="宋体"/>
      <w:sz w:val="21"/>
      <w:szCs w:val="21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2021-01-22T08:27:00Z</dcterms:created>
  <dc:creator> </dc:creator>
  <cp:lastModifiedBy> </cp:lastModifiedBy>
  <dcterms:modified xsi:type="dcterms:W3CDTF">2021-01-25T01:38:39Z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