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附3</w:t>
      </w:r>
    </w:p>
    <w:p>
      <w:pPr>
        <w:pStyle w:val="3"/>
        <w:spacing w:line="560" w:lineRule="exact"/>
        <w:rPr>
          <w:rFonts w:hint="eastAsia" w:ascii="方正小标宋简体" w:hAnsi="方正小标宋简体" w:eastAsia="方正小标宋简体" w:cs="方正小标宋简体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</w:rPr>
        <w:t>乐企直连服务网络地址备案表</w:t>
      </w:r>
    </w:p>
    <w:bookmarkEnd w:id="0"/>
    <w:tbl>
      <w:tblPr>
        <w:tblStyle w:val="6"/>
        <w:tblW w:w="95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3"/>
        <w:gridCol w:w="1878"/>
        <w:gridCol w:w="1716"/>
        <w:gridCol w:w="1372"/>
        <w:gridCol w:w="628"/>
        <w:gridCol w:w="18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9590" w:type="dxa"/>
            <w:gridSpan w:val="6"/>
            <w:tcBorders>
              <w:top w:val="single" w:color="auto" w:sz="4" w:space="0"/>
              <w:bottom w:val="single" w:color="auto" w:sz="4" w:space="0"/>
            </w:tcBorders>
            <w:shd w:val="clear" w:color="auto" w:fill="D5DCE4"/>
            <w:noWrap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2"/>
                <w:szCs w:val="22"/>
              </w:rPr>
              <w:t>网络地址备案信息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93" w:type="dxa"/>
            <w:tcBorders>
              <w:top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单位名称及统一身份代码</w:t>
            </w:r>
          </w:p>
        </w:tc>
        <w:tc>
          <w:tcPr>
            <w:tcW w:w="359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372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联系人</w:t>
            </w:r>
          </w:p>
        </w:tc>
        <w:tc>
          <w:tcPr>
            <w:tcW w:w="2431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93" w:type="dxa"/>
            <w:tcBorders>
              <w:top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电子邮箱</w:t>
            </w:r>
          </w:p>
        </w:tc>
        <w:tc>
          <w:tcPr>
            <w:tcW w:w="359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372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联系电话</w:t>
            </w:r>
          </w:p>
        </w:tc>
        <w:tc>
          <w:tcPr>
            <w:tcW w:w="2431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93" w:type="dxa"/>
            <w:tcBorders>
              <w:top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企业应用系统名称</w:t>
            </w:r>
          </w:p>
        </w:tc>
        <w:tc>
          <w:tcPr>
            <w:tcW w:w="359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372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提交日期</w:t>
            </w:r>
          </w:p>
        </w:tc>
        <w:tc>
          <w:tcPr>
            <w:tcW w:w="2431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2" w:hRule="atLeast"/>
          <w:jc w:val="center"/>
        </w:trPr>
        <w:tc>
          <w:tcPr>
            <w:tcW w:w="2193" w:type="dxa"/>
            <w:tcBorders>
              <w:top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备案原因</w:t>
            </w:r>
          </w:p>
        </w:tc>
        <w:tc>
          <w:tcPr>
            <w:tcW w:w="5594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560" w:lineRule="exact"/>
              <w:ind w:firstLine="420" w:firstLineChars="200"/>
              <w:jc w:val="left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本单位参与国家税务总局全面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数电票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试点工作，自建的XX系统需要通过乐企直连服务访问总局税企直连服务端网络，特此备案。</w:t>
            </w:r>
          </w:p>
        </w:tc>
        <w:tc>
          <w:tcPr>
            <w:tcW w:w="1803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Cs/>
                <w:szCs w:val="21"/>
              </w:rPr>
              <w:t xml:space="preserve">开通 </w:t>
            </w:r>
            <w:r>
              <w:rPr>
                <w:rFonts w:hint="eastAsia" w:ascii="仿宋_GB2312" w:hAnsi="仿宋_GB2312" w:eastAsia="仿宋_GB2312" w:cs="仿宋_GB2312"/>
                <w:bCs/>
              </w:rPr>
              <w:sym w:font="Wingdings 2" w:char="00A3"/>
            </w:r>
          </w:p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Cs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Cs/>
                <w:szCs w:val="21"/>
              </w:rPr>
              <w:t xml:space="preserve">变更 </w:t>
            </w:r>
            <w:r>
              <w:rPr>
                <w:rFonts w:hint="eastAsia" w:ascii="仿宋_GB2312" w:hAnsi="仿宋_GB2312" w:eastAsia="仿宋_GB2312" w:cs="仿宋_GB2312"/>
                <w:bCs/>
              </w:rPr>
              <w:t>□</w:t>
            </w:r>
          </w:p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Cs/>
                <w:szCs w:val="21"/>
              </w:rPr>
              <w:t>关闭</w:t>
            </w: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193" w:type="dxa"/>
            <w:tcBorders>
              <w:top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使用有效期</w:t>
            </w:r>
          </w:p>
        </w:tc>
        <w:tc>
          <w:tcPr>
            <w:tcW w:w="1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长期</w:t>
            </w:r>
            <w:r>
              <w:rPr>
                <w:rFonts w:hint="eastAsia" w:ascii="仿宋_GB2312" w:hAnsi="仿宋_GB2312" w:eastAsia="仿宋_GB2312" w:cs="仿宋_GB2312"/>
              </w:rPr>
              <w:sym w:font="Wingdings 2" w:char="00A3"/>
            </w:r>
          </w:p>
        </w:tc>
        <w:tc>
          <w:tcPr>
            <w:tcW w:w="171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noWrap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临时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sym w:font="Wingdings 2" w:char="00A3"/>
            </w:r>
          </w:p>
        </w:tc>
        <w:tc>
          <w:tcPr>
            <w:tcW w:w="380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noWrap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年  月  日至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2193" w:type="dxa"/>
            <w:tcBorders>
              <w:top w:val="single" w:color="auto" w:sz="4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企业端IP地址</w:t>
            </w:r>
          </w:p>
        </w:tc>
        <w:tc>
          <w:tcPr>
            <w:tcW w:w="7397" w:type="dxa"/>
            <w:gridSpan w:val="5"/>
            <w:tcBorders>
              <w:top w:val="single" w:color="auto" w:sz="4" w:space="0"/>
              <w:left w:val="single" w:color="auto" w:sz="6" w:space="0"/>
              <w:bottom w:val="single" w:color="auto" w:sz="4" w:space="0"/>
            </w:tcBorders>
            <w:noWrap/>
            <w:vAlign w:val="center"/>
          </w:tcPr>
          <w:p>
            <w:pPr>
              <w:pStyle w:val="4"/>
              <w:spacing w:line="560" w:lineRule="exact"/>
              <w:ind w:firstLine="640"/>
              <w:jc w:val="left"/>
              <w:rPr>
                <w:rFonts w:hint="eastAsia" w:cs="仿宋_GB2312"/>
                <w:szCs w:val="21"/>
              </w:rPr>
            </w:pPr>
            <w:r>
              <w:rPr>
                <w:rFonts w:hint="eastAsia" w:cs="仿宋_GB2312"/>
                <w:color w:val="171A1D"/>
                <w:szCs w:val="21"/>
                <w:shd w:val="clear" w:color="auto" w:fill="FFFFFF"/>
              </w:rPr>
              <w:t>生产环境IP地址：XXX.XXX.XX.XX，XXX.XXX.XX.XX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2193" w:type="dxa"/>
            <w:tcBorders>
              <w:top w:val="single" w:color="auto" w:sz="4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服务协议及端口号</w:t>
            </w:r>
          </w:p>
        </w:tc>
        <w:tc>
          <w:tcPr>
            <w:tcW w:w="7397" w:type="dxa"/>
            <w:gridSpan w:val="5"/>
            <w:tcBorders>
              <w:top w:val="single" w:color="auto" w:sz="4" w:space="0"/>
              <w:left w:val="single" w:color="auto" w:sz="6" w:space="0"/>
              <w:bottom w:val="single" w:color="auto" w:sz="4" w:space="0"/>
            </w:tcBorders>
            <w:noWrap/>
            <w:vAlign w:val="center"/>
          </w:tcPr>
          <w:p>
            <w:pPr>
              <w:pStyle w:val="4"/>
              <w:spacing w:line="560" w:lineRule="exact"/>
              <w:ind w:firstLine="640"/>
              <w:jc w:val="left"/>
              <w:rPr>
                <w:rFonts w:hint="eastAsia" w:cs="仿宋_GB2312"/>
                <w:szCs w:val="21"/>
              </w:rPr>
            </w:pPr>
            <w:r>
              <w:rPr>
                <w:rFonts w:hint="eastAsia" w:cs="仿宋_GB2312"/>
                <w:color w:val="171A1D"/>
                <w:szCs w:val="21"/>
                <w:shd w:val="clear" w:color="auto" w:fill="FFFFFF"/>
              </w:rPr>
              <w:t>服务协议</w:t>
            </w:r>
            <w:r>
              <w:rPr>
                <w:rFonts w:hint="eastAsia" w:cs="仿宋_GB2312"/>
              </w:rPr>
              <w:t xml:space="preserve">；              </w:t>
            </w:r>
            <w:r>
              <w:rPr>
                <w:rFonts w:hint="eastAsia" w:cs="仿宋_GB2312"/>
                <w:color w:val="171A1D"/>
                <w:szCs w:val="21"/>
                <w:shd w:val="clear" w:color="auto" w:fill="FFFFFF"/>
              </w:rPr>
              <w:t xml:space="preserve">端口号：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0" w:hRule="atLeast"/>
          <w:jc w:val="center"/>
        </w:trPr>
        <w:tc>
          <w:tcPr>
            <w:tcW w:w="2193" w:type="dxa"/>
            <w:tcBorders>
              <w:top w:val="single" w:color="auto" w:sz="4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本单位审批意见</w:t>
            </w:r>
          </w:p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（加盖公章）</w:t>
            </w:r>
          </w:p>
        </w:tc>
        <w:tc>
          <w:tcPr>
            <w:tcW w:w="7397" w:type="dxa"/>
            <w:gridSpan w:val="5"/>
            <w:tcBorders>
              <w:top w:val="single" w:color="auto" w:sz="4" w:space="0"/>
              <w:left w:val="single" w:color="auto" w:sz="6" w:space="0"/>
              <w:bottom w:val="single" w:color="auto" w:sz="4" w:space="0"/>
            </w:tcBorders>
            <w:noWrap/>
            <w:vAlign w:val="center"/>
          </w:tcPr>
          <w:p>
            <w:pPr>
              <w:spacing w:line="560" w:lineRule="exact"/>
              <w:jc w:val="left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3" w:hRule="atLeast"/>
          <w:jc w:val="center"/>
        </w:trPr>
        <w:tc>
          <w:tcPr>
            <w:tcW w:w="2193" w:type="dxa"/>
            <w:tcBorders>
              <w:top w:val="single" w:color="auto" w:sz="4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省局受理人</w:t>
            </w:r>
          </w:p>
        </w:tc>
        <w:tc>
          <w:tcPr>
            <w:tcW w:w="7397" w:type="dxa"/>
            <w:gridSpan w:val="5"/>
            <w:tcBorders>
              <w:top w:val="single" w:color="auto" w:sz="4" w:space="0"/>
              <w:left w:val="single" w:color="auto" w:sz="6" w:space="0"/>
              <w:bottom w:val="single" w:color="auto" w:sz="4" w:space="0"/>
            </w:tcBorders>
            <w:noWrap/>
            <w:vAlign w:val="center"/>
          </w:tcPr>
          <w:p>
            <w:pPr>
              <w:spacing w:line="560" w:lineRule="exact"/>
              <w:jc w:val="left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7" w:hRule="atLeast"/>
          <w:jc w:val="center"/>
        </w:trPr>
        <w:tc>
          <w:tcPr>
            <w:tcW w:w="2193" w:type="dxa"/>
            <w:tcBorders>
              <w:top w:val="single" w:color="auto" w:sz="4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总局处理人</w:t>
            </w:r>
          </w:p>
        </w:tc>
        <w:tc>
          <w:tcPr>
            <w:tcW w:w="7397" w:type="dxa"/>
            <w:gridSpan w:val="5"/>
            <w:tcBorders>
              <w:top w:val="single" w:color="auto" w:sz="4" w:space="0"/>
              <w:left w:val="single" w:color="auto" w:sz="6" w:space="0"/>
              <w:bottom w:val="single" w:color="auto" w:sz="4" w:space="0"/>
            </w:tcBorders>
            <w:noWrap/>
            <w:vAlign w:val="center"/>
          </w:tcPr>
          <w:p>
            <w:pPr>
              <w:spacing w:line="560" w:lineRule="exact"/>
              <w:jc w:val="left"/>
              <w:rPr>
                <w:rFonts w:hint="eastAsia" w:ascii="仿宋_GB2312" w:hAnsi="仿宋_GB2312" w:eastAsia="仿宋_GB2312" w:cs="仿宋_GB2312"/>
                <w:b/>
                <w:szCs w:val="21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200"/>
    <w:rsid w:val="00DF0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0" w:after="0" w:line="600" w:lineRule="exact"/>
      <w:jc w:val="center"/>
      <w:outlineLvl w:val="0"/>
    </w:pPr>
    <w:rPr>
      <w:rFonts w:eastAsia="方正小标宋_GBK"/>
      <w:kern w:val="44"/>
      <w:sz w:val="36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line="480" w:lineRule="auto"/>
      <w:ind w:left="420" w:leftChars="200"/>
    </w:pPr>
  </w:style>
  <w:style w:type="paragraph" w:styleId="4">
    <w:name w:val="Body Text"/>
    <w:basedOn w:val="1"/>
    <w:next w:val="1"/>
    <w:qFormat/>
    <w:uiPriority w:val="0"/>
    <w:pPr>
      <w:adjustRightInd w:val="0"/>
      <w:snapToGrid w:val="0"/>
      <w:spacing w:line="580" w:lineRule="exact"/>
      <w:ind w:firstLine="880" w:firstLineChars="200"/>
    </w:pPr>
    <w:rPr>
      <w:rFonts w:ascii="仿宋_GB2312" w:hAnsi="仿宋_GB2312" w:eastAsia="仿宋_GB2312"/>
      <w:sz w:val="32"/>
      <w:szCs w:val="22"/>
    </w:rPr>
  </w:style>
  <w:style w:type="paragraph" w:styleId="5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2023-11-03T03:47:00Z</dcterms:created>
  <dc:creator>张兴忠</dc:creator>
  <cp:lastModifiedBy>张兴忠</cp:lastModifiedBy>
  <dcterms:modified xsi:type="dcterms:W3CDTF">2023-11-03T03:47:32Z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